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3958" w14:textId="52745AF5" w:rsidR="00666CB2" w:rsidRPr="00995F91" w:rsidRDefault="00666CB2" w:rsidP="00EA1F98">
      <w:pPr>
        <w:rPr>
          <w:rFonts w:ascii="標楷體" w:eastAsia="標楷體" w:hAnsi="標楷體" w:cs="Times New Roman"/>
          <w:sz w:val="22"/>
          <w:szCs w:val="22"/>
        </w:rPr>
      </w:pPr>
    </w:p>
    <w:tbl>
      <w:tblPr>
        <w:tblStyle w:val="a3"/>
        <w:tblW w:w="10768" w:type="dxa"/>
        <w:tblLook w:val="04A0" w:firstRow="1" w:lastRow="0" w:firstColumn="1" w:lastColumn="0" w:noHBand="0" w:noVBand="1"/>
      </w:tblPr>
      <w:tblGrid>
        <w:gridCol w:w="1129"/>
        <w:gridCol w:w="1418"/>
        <w:gridCol w:w="8221"/>
      </w:tblGrid>
      <w:tr w:rsidR="00666CB2" w:rsidRPr="00995F91" w14:paraId="6898C3FB" w14:textId="77777777" w:rsidTr="00007A4F">
        <w:tc>
          <w:tcPr>
            <w:tcW w:w="10768" w:type="dxa"/>
            <w:gridSpan w:val="3"/>
          </w:tcPr>
          <w:p w14:paraId="7ABABAAF" w14:textId="1568C147" w:rsidR="00666CB2" w:rsidRPr="00995F91" w:rsidRDefault="006F553E" w:rsidP="00CD4C3D">
            <w:pPr>
              <w:jc w:val="center"/>
              <w:rPr>
                <w:rFonts w:ascii="標楷體" w:eastAsia="標楷體" w:hAnsi="標楷體" w:cs="Times New Roman"/>
                <w:sz w:val="22"/>
                <w:szCs w:val="22"/>
              </w:rPr>
            </w:pPr>
            <w:r w:rsidRPr="00995F91">
              <w:rPr>
                <w:rFonts w:ascii="標楷體" w:eastAsia="標楷體" w:hAnsi="標楷體" w:cs="Times New Roman" w:hint="eastAsia"/>
                <w:sz w:val="22"/>
                <w:szCs w:val="22"/>
              </w:rPr>
              <w:t>1</w:t>
            </w:r>
            <w:r w:rsidRPr="00995F91">
              <w:rPr>
                <w:rFonts w:ascii="標楷體" w:eastAsia="標楷體" w:hAnsi="標楷體" w:cs="Times New Roman"/>
                <w:sz w:val="22"/>
                <w:szCs w:val="22"/>
              </w:rPr>
              <w:t>09</w:t>
            </w:r>
            <w:r w:rsidR="00AD2FD5" w:rsidRPr="00995F91">
              <w:rPr>
                <w:rFonts w:ascii="標楷體" w:eastAsia="標楷體" w:hAnsi="標楷體" w:cs="Times New Roman" w:hint="eastAsia"/>
                <w:sz w:val="22"/>
                <w:szCs w:val="22"/>
              </w:rPr>
              <w:t>學</w:t>
            </w:r>
            <w:r w:rsidR="00CD4C3D" w:rsidRPr="00995F91">
              <w:rPr>
                <w:rFonts w:ascii="標楷體" w:eastAsia="標楷體" w:hAnsi="標楷體" w:cs="Times New Roman"/>
                <w:sz w:val="22"/>
                <w:szCs w:val="22"/>
              </w:rPr>
              <w:t>年度</w:t>
            </w:r>
          </w:p>
        </w:tc>
      </w:tr>
      <w:tr w:rsidR="00666CB2" w:rsidRPr="00995F91" w14:paraId="55648EFD" w14:textId="77777777" w:rsidTr="00007A4F">
        <w:tc>
          <w:tcPr>
            <w:tcW w:w="1129" w:type="dxa"/>
          </w:tcPr>
          <w:p w14:paraId="47A3707D" w14:textId="77777777" w:rsidR="00666CB2" w:rsidRPr="00995F91" w:rsidRDefault="00666CB2"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姓名</w:t>
            </w:r>
          </w:p>
        </w:tc>
        <w:tc>
          <w:tcPr>
            <w:tcW w:w="1418" w:type="dxa"/>
          </w:tcPr>
          <w:p w14:paraId="641F525C" w14:textId="77777777" w:rsidR="00666CB2" w:rsidRPr="00995F91" w:rsidRDefault="00666CB2" w:rsidP="00CD4C3D">
            <w:pPr>
              <w:jc w:val="center"/>
              <w:rPr>
                <w:rFonts w:ascii="標楷體" w:eastAsia="標楷體" w:hAnsi="標楷體" w:cs="Times New Roman"/>
                <w:sz w:val="22"/>
                <w:szCs w:val="22"/>
              </w:rPr>
            </w:pPr>
            <w:r w:rsidRPr="00995F91">
              <w:rPr>
                <w:rFonts w:ascii="標楷體" w:eastAsia="標楷體" w:hAnsi="標楷體" w:cs="Times New Roman"/>
                <w:sz w:val="22"/>
                <w:szCs w:val="22"/>
              </w:rPr>
              <w:t>指導教授</w:t>
            </w:r>
          </w:p>
        </w:tc>
        <w:tc>
          <w:tcPr>
            <w:tcW w:w="8221" w:type="dxa"/>
          </w:tcPr>
          <w:p w14:paraId="20A7834B" w14:textId="77777777" w:rsidR="00666CB2" w:rsidRPr="00995F91" w:rsidRDefault="00666CB2" w:rsidP="00CD4C3D">
            <w:pPr>
              <w:jc w:val="center"/>
              <w:rPr>
                <w:rFonts w:ascii="標楷體" w:eastAsia="標楷體" w:hAnsi="標楷體" w:cs="Times New Roman"/>
                <w:sz w:val="22"/>
                <w:szCs w:val="22"/>
              </w:rPr>
            </w:pPr>
            <w:r w:rsidRPr="00995F91">
              <w:rPr>
                <w:rFonts w:ascii="標楷體" w:eastAsia="標楷體" w:hAnsi="標楷體" w:cs="Times New Roman"/>
                <w:sz w:val="22"/>
                <w:szCs w:val="22"/>
              </w:rPr>
              <w:t>題目</w:t>
            </w:r>
          </w:p>
        </w:tc>
      </w:tr>
      <w:tr w:rsidR="00675FC5" w:rsidRPr="00995F91" w14:paraId="0869408B" w14:textId="77777777" w:rsidTr="00007A4F">
        <w:tc>
          <w:tcPr>
            <w:tcW w:w="1129" w:type="dxa"/>
          </w:tcPr>
          <w:p w14:paraId="0D6F6146" w14:textId="13CF91D4" w:rsidR="00675FC5" w:rsidRPr="00995F91" w:rsidRDefault="00675FC5" w:rsidP="0085573E">
            <w:pPr>
              <w:jc w:val="center"/>
              <w:rPr>
                <w:rFonts w:ascii="標楷體" w:eastAsia="標楷體" w:hAnsi="標楷體" w:cs="Times New Roman"/>
                <w:sz w:val="22"/>
                <w:szCs w:val="22"/>
              </w:rPr>
            </w:pPr>
            <w:r w:rsidRPr="00995F91">
              <w:rPr>
                <w:rFonts w:ascii="標楷體" w:eastAsia="標楷體" w:hAnsi="標楷體" w:cs="Apple Color Emoji" w:hint="eastAsia"/>
                <w:sz w:val="22"/>
                <w:szCs w:val="22"/>
              </w:rPr>
              <w:t>許心瑜</w:t>
            </w:r>
          </w:p>
        </w:tc>
        <w:tc>
          <w:tcPr>
            <w:tcW w:w="1418" w:type="dxa"/>
          </w:tcPr>
          <w:p w14:paraId="04F3837D" w14:textId="1D1A3AEC" w:rsidR="00675FC5" w:rsidRPr="00995F91" w:rsidRDefault="00675FC5" w:rsidP="00007A4F">
            <w:pPr>
              <w:jc w:val="center"/>
              <w:rPr>
                <w:rFonts w:ascii="標楷體" w:eastAsia="標楷體" w:hAnsi="標楷體" w:cs="Times New Roman"/>
                <w:sz w:val="22"/>
                <w:szCs w:val="22"/>
              </w:rPr>
            </w:pPr>
            <w:r w:rsidRPr="00995F91">
              <w:rPr>
                <w:rFonts w:ascii="標楷體" w:eastAsia="標楷體" w:hAnsi="標楷體" w:hint="eastAsia"/>
                <w:sz w:val="22"/>
                <w:szCs w:val="22"/>
              </w:rPr>
              <w:t>李易蓁</w:t>
            </w:r>
          </w:p>
        </w:tc>
        <w:tc>
          <w:tcPr>
            <w:tcW w:w="8221" w:type="dxa"/>
          </w:tcPr>
          <w:p w14:paraId="0D0809B6" w14:textId="12533F76" w:rsidR="00675FC5" w:rsidRPr="00995F91" w:rsidRDefault="00675FC5" w:rsidP="00007A4F">
            <w:pPr>
              <w:rPr>
                <w:rFonts w:ascii="標楷體" w:eastAsia="標楷體" w:hAnsi="標楷體" w:cs="Times New Roman"/>
                <w:sz w:val="22"/>
                <w:szCs w:val="22"/>
              </w:rPr>
            </w:pPr>
            <w:r w:rsidRPr="00995F91">
              <w:rPr>
                <w:rFonts w:ascii="標楷體" w:eastAsia="標楷體" w:hAnsi="標楷體" w:hint="eastAsia"/>
                <w:sz w:val="22"/>
                <w:szCs w:val="22"/>
              </w:rPr>
              <w:t>第</w:t>
            </w:r>
            <w:r w:rsidRPr="00995F91">
              <w:rPr>
                <w:rFonts w:ascii="標楷體" w:eastAsia="標楷體" w:hAnsi="標楷體"/>
                <w:sz w:val="22"/>
                <w:szCs w:val="22"/>
              </w:rPr>
              <w:t>2</w:t>
            </w:r>
            <w:r w:rsidRPr="00995F91">
              <w:rPr>
                <w:rFonts w:ascii="標楷體" w:eastAsia="標楷體" w:hAnsi="標楷體" w:hint="eastAsia"/>
                <w:sz w:val="22"/>
                <w:szCs w:val="22"/>
              </w:rPr>
              <w:t>型糖尿病患者之心理困擾、家庭支持與血糖控制管理之關係探討</w:t>
            </w:r>
          </w:p>
        </w:tc>
      </w:tr>
      <w:tr w:rsidR="00675FC5" w:rsidRPr="00995F91" w14:paraId="06EBC476" w14:textId="77777777" w:rsidTr="00007A4F">
        <w:tc>
          <w:tcPr>
            <w:tcW w:w="1129" w:type="dxa"/>
          </w:tcPr>
          <w:p w14:paraId="61C57063" w14:textId="39DE6E0C" w:rsidR="00675FC5" w:rsidRPr="00995F91" w:rsidRDefault="00675FC5"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黃莉芳</w:t>
            </w:r>
          </w:p>
        </w:tc>
        <w:tc>
          <w:tcPr>
            <w:tcW w:w="1418" w:type="dxa"/>
          </w:tcPr>
          <w:p w14:paraId="6E756A4B" w14:textId="25309335" w:rsidR="00675FC5" w:rsidRPr="00995F91" w:rsidRDefault="00675FC5" w:rsidP="00675FC5">
            <w:pPr>
              <w:jc w:val="center"/>
              <w:rPr>
                <w:rFonts w:ascii="標楷體" w:eastAsia="標楷體" w:hAnsi="標楷體" w:cs="Times New Roman"/>
                <w:sz w:val="22"/>
                <w:szCs w:val="22"/>
              </w:rPr>
            </w:pPr>
            <w:r w:rsidRPr="00995F91">
              <w:rPr>
                <w:rFonts w:ascii="標楷體" w:eastAsia="標楷體" w:hAnsi="標楷體" w:cs="Times New Roman"/>
                <w:sz w:val="22"/>
                <w:szCs w:val="22"/>
              </w:rPr>
              <w:t>許弘毅</w:t>
            </w:r>
          </w:p>
        </w:tc>
        <w:tc>
          <w:tcPr>
            <w:tcW w:w="8221" w:type="dxa"/>
          </w:tcPr>
          <w:p w14:paraId="297BA167" w14:textId="538C31B8" w:rsidR="00675FC5" w:rsidRPr="00995F91" w:rsidRDefault="00675FC5" w:rsidP="00675FC5">
            <w:pPr>
              <w:rPr>
                <w:rFonts w:ascii="標楷體" w:eastAsia="標楷體" w:hAnsi="標楷體" w:cs="Times New Roman"/>
                <w:sz w:val="22"/>
                <w:szCs w:val="22"/>
              </w:rPr>
            </w:pPr>
            <w:r w:rsidRPr="00995F91">
              <w:rPr>
                <w:rFonts w:ascii="標楷體" w:eastAsia="標楷體" w:hAnsi="標楷體" w:cs="Times New Roman"/>
                <w:sz w:val="22"/>
                <w:szCs w:val="22"/>
              </w:rPr>
              <w:t>因應</w:t>
            </w:r>
            <w:proofErr w:type="gramStart"/>
            <w:r w:rsidRPr="00995F91">
              <w:rPr>
                <w:rFonts w:ascii="標楷體" w:eastAsia="標楷體" w:hAnsi="標楷體" w:cs="Times New Roman"/>
                <w:sz w:val="22"/>
                <w:szCs w:val="22"/>
              </w:rPr>
              <w:t>新冠肺炎疫</w:t>
            </w:r>
            <w:proofErr w:type="gramEnd"/>
            <w:r w:rsidRPr="00995F91">
              <w:rPr>
                <w:rFonts w:ascii="標楷體" w:eastAsia="標楷體" w:hAnsi="標楷體" w:cs="Times New Roman"/>
                <w:sz w:val="22"/>
                <w:szCs w:val="22"/>
              </w:rPr>
              <w:t>情居家檢疫防疫措施之成本效益分析</w:t>
            </w:r>
          </w:p>
        </w:tc>
      </w:tr>
      <w:tr w:rsidR="00354EFC" w:rsidRPr="00995F91" w14:paraId="4DB562D8" w14:textId="77777777" w:rsidTr="00007A4F">
        <w:tc>
          <w:tcPr>
            <w:tcW w:w="1129" w:type="dxa"/>
          </w:tcPr>
          <w:p w14:paraId="5DFBF1E5" w14:textId="2EAC9C7E" w:rsidR="00354EFC" w:rsidRPr="00995F91" w:rsidRDefault="00354EFC"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陳宇春</w:t>
            </w:r>
          </w:p>
        </w:tc>
        <w:tc>
          <w:tcPr>
            <w:tcW w:w="1418" w:type="dxa"/>
          </w:tcPr>
          <w:p w14:paraId="257BBDBA" w14:textId="2EFC5688" w:rsidR="00354EFC" w:rsidRPr="00995F91" w:rsidRDefault="00354EFC" w:rsidP="00354EFC">
            <w:pPr>
              <w:jc w:val="center"/>
              <w:rPr>
                <w:rFonts w:ascii="標楷體" w:eastAsia="標楷體" w:hAnsi="標楷體" w:cs="Times New Roman"/>
                <w:sz w:val="22"/>
                <w:szCs w:val="22"/>
              </w:rPr>
            </w:pPr>
            <w:r w:rsidRPr="00995F91">
              <w:rPr>
                <w:rFonts w:ascii="標楷體" w:eastAsia="標楷體" w:hAnsi="標楷體" w:cs="Times New Roman"/>
                <w:sz w:val="22"/>
                <w:szCs w:val="22"/>
              </w:rPr>
              <w:t>翁</w:t>
            </w:r>
            <w:proofErr w:type="gramStart"/>
            <w:r w:rsidRPr="00995F91">
              <w:rPr>
                <w:rFonts w:ascii="標楷體" w:eastAsia="標楷體" w:hAnsi="標楷體" w:cs="Times New Roman"/>
                <w:sz w:val="22"/>
                <w:szCs w:val="22"/>
              </w:rPr>
              <w:t>世</w:t>
            </w:r>
            <w:proofErr w:type="gramEnd"/>
            <w:r w:rsidRPr="00995F91">
              <w:rPr>
                <w:rFonts w:ascii="標楷體" w:eastAsia="標楷體" w:hAnsi="標楷體" w:cs="Times New Roman"/>
                <w:sz w:val="22"/>
                <w:szCs w:val="22"/>
              </w:rPr>
              <w:t>峰</w:t>
            </w:r>
          </w:p>
        </w:tc>
        <w:tc>
          <w:tcPr>
            <w:tcW w:w="8221" w:type="dxa"/>
          </w:tcPr>
          <w:p w14:paraId="172A52C1" w14:textId="21906132" w:rsidR="00354EFC" w:rsidRPr="00995F91" w:rsidRDefault="00354EFC" w:rsidP="00354EFC">
            <w:pPr>
              <w:rPr>
                <w:rFonts w:ascii="標楷體" w:eastAsia="標楷體" w:hAnsi="標楷體" w:cs="Times New Roman"/>
                <w:sz w:val="22"/>
                <w:szCs w:val="22"/>
              </w:rPr>
            </w:pPr>
            <w:r w:rsidRPr="00995F91">
              <w:rPr>
                <w:rFonts w:ascii="標楷體" w:eastAsia="標楷體" w:hAnsi="標楷體" w:cs="Times New Roman"/>
                <w:sz w:val="22"/>
                <w:szCs w:val="22"/>
              </w:rPr>
              <w:t>評估接受全膝關節置換術的疼痛控制對手術後生活品質滿意度的影響</w:t>
            </w:r>
          </w:p>
        </w:tc>
      </w:tr>
      <w:tr w:rsidR="00354EFC" w:rsidRPr="00995F91" w14:paraId="480CBC42" w14:textId="77777777" w:rsidTr="00007A4F">
        <w:tc>
          <w:tcPr>
            <w:tcW w:w="1129" w:type="dxa"/>
          </w:tcPr>
          <w:p w14:paraId="07C196B0" w14:textId="6EE2ECBB" w:rsidR="00354EFC" w:rsidRPr="00995F91" w:rsidRDefault="00354EFC"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黃靖婷</w:t>
            </w:r>
          </w:p>
        </w:tc>
        <w:tc>
          <w:tcPr>
            <w:tcW w:w="1418" w:type="dxa"/>
          </w:tcPr>
          <w:p w14:paraId="12A0C476" w14:textId="77777777" w:rsidR="00354EFC" w:rsidRPr="00995F91" w:rsidRDefault="00354EFC" w:rsidP="00354EFC">
            <w:pPr>
              <w:jc w:val="center"/>
              <w:rPr>
                <w:rFonts w:ascii="標楷體" w:eastAsia="標楷體" w:hAnsi="標楷體" w:cs="Times New Roman"/>
                <w:sz w:val="22"/>
                <w:szCs w:val="22"/>
              </w:rPr>
            </w:pPr>
            <w:r w:rsidRPr="00995F91">
              <w:rPr>
                <w:rFonts w:ascii="標楷體" w:eastAsia="標楷體" w:hAnsi="標楷體" w:cs="Times New Roman"/>
                <w:sz w:val="22"/>
                <w:szCs w:val="22"/>
              </w:rPr>
              <w:t>李金德</w:t>
            </w:r>
          </w:p>
          <w:p w14:paraId="28BE935D" w14:textId="3C9DA687" w:rsidR="00354EFC" w:rsidRPr="00995F91" w:rsidRDefault="00354EFC" w:rsidP="00354EFC">
            <w:pPr>
              <w:jc w:val="center"/>
              <w:rPr>
                <w:rFonts w:ascii="標楷體" w:eastAsia="標楷體" w:hAnsi="標楷體" w:cs="Times New Roman"/>
                <w:sz w:val="22"/>
                <w:szCs w:val="22"/>
              </w:rPr>
            </w:pPr>
            <w:r w:rsidRPr="00995F91">
              <w:rPr>
                <w:rFonts w:ascii="標楷體" w:eastAsia="標楷體" w:hAnsi="標楷體" w:cs="Times New Roman"/>
                <w:sz w:val="22"/>
                <w:szCs w:val="22"/>
              </w:rPr>
              <w:t>高浩雲</w:t>
            </w:r>
          </w:p>
        </w:tc>
        <w:tc>
          <w:tcPr>
            <w:tcW w:w="8221" w:type="dxa"/>
          </w:tcPr>
          <w:p w14:paraId="32281DD1" w14:textId="070A63B6" w:rsidR="00354EFC" w:rsidRPr="00995F91" w:rsidRDefault="00354EFC" w:rsidP="00354EFC">
            <w:pPr>
              <w:rPr>
                <w:rFonts w:ascii="標楷體" w:eastAsia="標楷體" w:hAnsi="標楷體" w:cs="Times New Roman"/>
                <w:sz w:val="22"/>
                <w:szCs w:val="22"/>
              </w:rPr>
            </w:pPr>
            <w:r w:rsidRPr="00995F91">
              <w:rPr>
                <w:rFonts w:ascii="標楷體" w:eastAsia="標楷體" w:hAnsi="標楷體" w:cs="Times New Roman"/>
                <w:sz w:val="22"/>
                <w:szCs w:val="22"/>
              </w:rPr>
              <w:t>外科手</w:t>
            </w:r>
            <w:bookmarkStart w:id="0" w:name="_GoBack"/>
            <w:bookmarkEnd w:id="0"/>
            <w:r w:rsidRPr="00995F91">
              <w:rPr>
                <w:rFonts w:ascii="標楷體" w:eastAsia="標楷體" w:hAnsi="標楷體" w:cs="Times New Roman"/>
                <w:sz w:val="22"/>
                <w:szCs w:val="22"/>
              </w:rPr>
              <w:t>術醫療資源耗用之探討-以肝臟切除手術為例</w:t>
            </w:r>
          </w:p>
        </w:tc>
      </w:tr>
      <w:tr w:rsidR="00354EFC" w:rsidRPr="00995F91" w14:paraId="649750C2" w14:textId="77777777" w:rsidTr="00007A4F">
        <w:tc>
          <w:tcPr>
            <w:tcW w:w="1129" w:type="dxa"/>
          </w:tcPr>
          <w:p w14:paraId="2BCCA773" w14:textId="03999D62" w:rsidR="00354EFC" w:rsidRPr="00995F91" w:rsidRDefault="00354EFC" w:rsidP="0085573E">
            <w:pPr>
              <w:jc w:val="center"/>
              <w:rPr>
                <w:rFonts w:ascii="標楷體" w:eastAsia="標楷體" w:hAnsi="標楷體" w:cs="Times New Roman"/>
                <w:sz w:val="22"/>
                <w:szCs w:val="22"/>
              </w:rPr>
            </w:pPr>
            <w:r w:rsidRPr="00995F91">
              <w:rPr>
                <w:rFonts w:ascii="標楷體" w:eastAsia="標楷體" w:hAnsi="標楷體" w:cs="Apple Color Emoji" w:hint="eastAsia"/>
                <w:sz w:val="22"/>
                <w:szCs w:val="22"/>
              </w:rPr>
              <w:t>游淑蓉</w:t>
            </w:r>
          </w:p>
        </w:tc>
        <w:tc>
          <w:tcPr>
            <w:tcW w:w="1418" w:type="dxa"/>
          </w:tcPr>
          <w:p w14:paraId="6540A6B0" w14:textId="37377897" w:rsidR="00354EFC" w:rsidRPr="00995F91" w:rsidRDefault="00354EFC" w:rsidP="00354EFC">
            <w:pPr>
              <w:jc w:val="center"/>
              <w:rPr>
                <w:rFonts w:ascii="標楷體" w:eastAsia="標楷體" w:hAnsi="標楷體" w:cs="Times New Roman"/>
                <w:sz w:val="22"/>
                <w:szCs w:val="22"/>
              </w:rPr>
            </w:pPr>
            <w:r w:rsidRPr="00995F91">
              <w:rPr>
                <w:rFonts w:ascii="標楷體" w:eastAsia="標楷體" w:hAnsi="標楷體" w:hint="eastAsia"/>
                <w:sz w:val="22"/>
                <w:szCs w:val="22"/>
              </w:rPr>
              <w:t>翁</w:t>
            </w:r>
            <w:proofErr w:type="gramStart"/>
            <w:r w:rsidRPr="00995F91">
              <w:rPr>
                <w:rFonts w:ascii="標楷體" w:eastAsia="標楷體" w:hAnsi="標楷體" w:hint="eastAsia"/>
                <w:sz w:val="22"/>
                <w:szCs w:val="22"/>
              </w:rPr>
              <w:t>世</w:t>
            </w:r>
            <w:proofErr w:type="gramEnd"/>
            <w:r w:rsidRPr="00995F91">
              <w:rPr>
                <w:rFonts w:ascii="標楷體" w:eastAsia="標楷體" w:hAnsi="標楷體" w:hint="eastAsia"/>
                <w:sz w:val="22"/>
                <w:szCs w:val="22"/>
              </w:rPr>
              <w:t>峰</w:t>
            </w:r>
          </w:p>
        </w:tc>
        <w:tc>
          <w:tcPr>
            <w:tcW w:w="8221" w:type="dxa"/>
          </w:tcPr>
          <w:p w14:paraId="7C47ABD0" w14:textId="661A1757" w:rsidR="00354EFC" w:rsidRPr="00995F91" w:rsidRDefault="00354EFC" w:rsidP="00354EFC">
            <w:pPr>
              <w:rPr>
                <w:rFonts w:ascii="標楷體" w:eastAsia="標楷體" w:hAnsi="標楷體" w:cs="Times New Roman"/>
                <w:sz w:val="22"/>
                <w:szCs w:val="22"/>
              </w:rPr>
            </w:pPr>
            <w:r w:rsidRPr="00995F91">
              <w:rPr>
                <w:rFonts w:ascii="標楷體" w:eastAsia="標楷體" w:hAnsi="標楷體" w:hint="eastAsia"/>
                <w:sz w:val="22"/>
                <w:szCs w:val="22"/>
              </w:rPr>
              <w:t>探討乳癌病人手術中放射線治療及</w:t>
            </w:r>
            <w:proofErr w:type="gramStart"/>
            <w:r w:rsidRPr="00995F91">
              <w:rPr>
                <w:rFonts w:ascii="標楷體" w:eastAsia="標楷體" w:hAnsi="標楷體" w:hint="eastAsia"/>
                <w:sz w:val="22"/>
                <w:szCs w:val="22"/>
              </w:rPr>
              <w:t>手術後體外</w:t>
            </w:r>
            <w:proofErr w:type="gramEnd"/>
            <w:r w:rsidRPr="00995F91">
              <w:rPr>
                <w:rFonts w:ascii="標楷體" w:eastAsia="標楷體" w:hAnsi="標楷體" w:hint="eastAsia"/>
                <w:sz w:val="22"/>
                <w:szCs w:val="22"/>
              </w:rPr>
              <w:t>放射線治療之存活與復發情形</w:t>
            </w:r>
          </w:p>
        </w:tc>
      </w:tr>
      <w:tr w:rsidR="007F7F84" w:rsidRPr="00995F91" w14:paraId="4EA48550" w14:textId="77777777" w:rsidTr="00007A4F">
        <w:tc>
          <w:tcPr>
            <w:tcW w:w="1129" w:type="dxa"/>
          </w:tcPr>
          <w:p w14:paraId="735758E5" w14:textId="5471117D" w:rsidR="007F7F84" w:rsidRPr="00995F91" w:rsidRDefault="007F7F84" w:rsidP="0085573E">
            <w:pPr>
              <w:jc w:val="center"/>
              <w:rPr>
                <w:rFonts w:ascii="標楷體" w:eastAsia="標楷體" w:hAnsi="標楷體" w:cs="Apple Color Emoji"/>
                <w:sz w:val="22"/>
                <w:szCs w:val="22"/>
              </w:rPr>
            </w:pPr>
            <w:proofErr w:type="gramStart"/>
            <w:r w:rsidRPr="00995F91">
              <w:rPr>
                <w:rFonts w:ascii="標楷體" w:eastAsia="標楷體" w:hAnsi="標楷體" w:cs="Apple Color Emoji" w:hint="eastAsia"/>
                <w:sz w:val="22"/>
                <w:szCs w:val="22"/>
              </w:rPr>
              <w:t>鄞佩瑜</w:t>
            </w:r>
            <w:proofErr w:type="gramEnd"/>
          </w:p>
        </w:tc>
        <w:tc>
          <w:tcPr>
            <w:tcW w:w="1418" w:type="dxa"/>
          </w:tcPr>
          <w:p w14:paraId="10B8C95F" w14:textId="77777777" w:rsidR="007F7F84" w:rsidRPr="00995F91" w:rsidRDefault="007F7F84" w:rsidP="007F7F84">
            <w:pPr>
              <w:jc w:val="center"/>
              <w:rPr>
                <w:rFonts w:ascii="標楷體" w:eastAsia="標楷體" w:hAnsi="標楷體"/>
                <w:sz w:val="22"/>
                <w:szCs w:val="22"/>
              </w:rPr>
            </w:pPr>
            <w:r w:rsidRPr="00995F91">
              <w:rPr>
                <w:rFonts w:ascii="標楷體" w:eastAsia="標楷體" w:hAnsi="標楷體" w:hint="eastAsia"/>
                <w:sz w:val="22"/>
                <w:szCs w:val="22"/>
              </w:rPr>
              <w:t>邱亨嘉</w:t>
            </w:r>
          </w:p>
          <w:p w14:paraId="78FA2FFD" w14:textId="1C11F6A3" w:rsidR="007F7F84" w:rsidRPr="00995F91" w:rsidRDefault="007F7F84" w:rsidP="007F7F84">
            <w:pPr>
              <w:jc w:val="center"/>
              <w:rPr>
                <w:rFonts w:ascii="標楷體" w:eastAsia="標楷體" w:hAnsi="標楷體"/>
                <w:sz w:val="22"/>
                <w:szCs w:val="22"/>
              </w:rPr>
            </w:pPr>
            <w:r w:rsidRPr="00995F91">
              <w:rPr>
                <w:rFonts w:ascii="標楷體" w:eastAsia="標楷體" w:hAnsi="標楷體" w:hint="eastAsia"/>
                <w:sz w:val="22"/>
                <w:szCs w:val="22"/>
              </w:rPr>
              <w:t>高浩雲</w:t>
            </w:r>
          </w:p>
        </w:tc>
        <w:tc>
          <w:tcPr>
            <w:tcW w:w="8221" w:type="dxa"/>
          </w:tcPr>
          <w:p w14:paraId="31100535" w14:textId="782F9CBC" w:rsidR="007F7F84" w:rsidRPr="00995F91" w:rsidRDefault="007F7F84" w:rsidP="007F7F84">
            <w:pPr>
              <w:rPr>
                <w:rFonts w:ascii="標楷體" w:eastAsia="標楷體" w:hAnsi="標楷體"/>
                <w:sz w:val="22"/>
                <w:szCs w:val="22"/>
              </w:rPr>
            </w:pPr>
            <w:r w:rsidRPr="00995F91">
              <w:rPr>
                <w:rFonts w:ascii="標楷體" w:eastAsia="標楷體" w:hAnsi="標楷體" w:hint="eastAsia"/>
                <w:sz w:val="22"/>
                <w:szCs w:val="22"/>
              </w:rPr>
              <w:t>醫療資源使用和</w:t>
            </w:r>
            <w:r w:rsidRPr="00995F91">
              <w:rPr>
                <w:rFonts w:ascii="標楷體" w:eastAsia="標楷體" w:hAnsi="標楷體"/>
                <w:sz w:val="22"/>
                <w:szCs w:val="22"/>
              </w:rPr>
              <w:t>DRG</w:t>
            </w:r>
            <w:r w:rsidRPr="00995F91">
              <w:rPr>
                <w:rFonts w:ascii="標楷體" w:eastAsia="標楷體" w:hAnsi="標楷體" w:hint="eastAsia"/>
                <w:sz w:val="22"/>
                <w:szCs w:val="22"/>
              </w:rPr>
              <w:t>給付差異探討：</w:t>
            </w:r>
            <w:proofErr w:type="gramStart"/>
            <w:r w:rsidRPr="00995F91">
              <w:rPr>
                <w:rFonts w:ascii="標楷體" w:eastAsia="標楷體" w:hAnsi="標楷體" w:hint="eastAsia"/>
                <w:sz w:val="22"/>
                <w:szCs w:val="22"/>
              </w:rPr>
              <w:t>橈</w:t>
            </w:r>
            <w:proofErr w:type="gramEnd"/>
            <w:r w:rsidRPr="00995F91">
              <w:rPr>
                <w:rFonts w:ascii="標楷體" w:eastAsia="標楷體" w:hAnsi="標楷體" w:hint="eastAsia"/>
                <w:sz w:val="22"/>
                <w:szCs w:val="22"/>
              </w:rPr>
              <w:t>尺骨骨折手術患者</w:t>
            </w:r>
          </w:p>
        </w:tc>
      </w:tr>
      <w:tr w:rsidR="008471EA" w:rsidRPr="00995F91" w14:paraId="0246C64E" w14:textId="77777777" w:rsidTr="00007A4F">
        <w:tc>
          <w:tcPr>
            <w:tcW w:w="1129" w:type="dxa"/>
          </w:tcPr>
          <w:p w14:paraId="53C13857" w14:textId="1CE15CE1" w:rsidR="008471EA" w:rsidRPr="00995F91" w:rsidRDefault="008471EA" w:rsidP="0085573E">
            <w:pPr>
              <w:jc w:val="center"/>
              <w:rPr>
                <w:rFonts w:ascii="標楷體" w:eastAsia="標楷體" w:hAnsi="標楷體" w:cs="Times New Roman"/>
                <w:sz w:val="22"/>
                <w:szCs w:val="22"/>
              </w:rPr>
            </w:pPr>
            <w:r w:rsidRPr="00995F91">
              <w:rPr>
                <w:rFonts w:ascii="標楷體" w:eastAsia="標楷體" w:hAnsi="標楷體" w:cs="Apple Color Emoji" w:hint="eastAsia"/>
                <w:sz w:val="22"/>
                <w:szCs w:val="22"/>
              </w:rPr>
              <w:t>盧恩</w:t>
            </w:r>
            <w:proofErr w:type="gramStart"/>
            <w:r w:rsidRPr="00995F91">
              <w:rPr>
                <w:rFonts w:ascii="標楷體" w:eastAsia="標楷體" w:hAnsi="標楷體" w:cs="Apple Color Emoji" w:hint="eastAsia"/>
                <w:sz w:val="22"/>
                <w:szCs w:val="22"/>
              </w:rPr>
              <w:t>郁</w:t>
            </w:r>
            <w:proofErr w:type="gramEnd"/>
          </w:p>
        </w:tc>
        <w:tc>
          <w:tcPr>
            <w:tcW w:w="1418" w:type="dxa"/>
          </w:tcPr>
          <w:p w14:paraId="369B3813" w14:textId="0CB4F63D" w:rsidR="008471EA" w:rsidRPr="00995F91" w:rsidRDefault="008471EA" w:rsidP="008471EA">
            <w:pPr>
              <w:jc w:val="center"/>
              <w:rPr>
                <w:rFonts w:ascii="標楷體" w:eastAsia="標楷體" w:hAnsi="標楷體" w:cs="Times New Roman"/>
                <w:sz w:val="22"/>
                <w:szCs w:val="22"/>
              </w:rPr>
            </w:pPr>
            <w:r w:rsidRPr="00995F91">
              <w:rPr>
                <w:rFonts w:ascii="標楷體" w:eastAsia="標楷體" w:hAnsi="標楷體" w:hint="eastAsia"/>
                <w:sz w:val="22"/>
                <w:szCs w:val="22"/>
              </w:rPr>
              <w:t>李易蓁</w:t>
            </w:r>
          </w:p>
        </w:tc>
        <w:tc>
          <w:tcPr>
            <w:tcW w:w="8221" w:type="dxa"/>
          </w:tcPr>
          <w:p w14:paraId="7BC2FBE7" w14:textId="1557351D" w:rsidR="008471EA" w:rsidRPr="00995F91" w:rsidRDefault="008471EA" w:rsidP="008471EA">
            <w:pPr>
              <w:rPr>
                <w:rFonts w:ascii="標楷體" w:eastAsia="標楷體" w:hAnsi="標楷體" w:cs="Times New Roman"/>
                <w:sz w:val="22"/>
                <w:szCs w:val="22"/>
              </w:rPr>
            </w:pPr>
            <w:r w:rsidRPr="00995F91">
              <w:rPr>
                <w:rFonts w:ascii="標楷體" w:eastAsia="標楷體" w:hAnsi="標楷體" w:hint="eastAsia"/>
                <w:sz w:val="22"/>
                <w:szCs w:val="22"/>
              </w:rPr>
              <w:t>牙科診所經營規模的最適量分析之研究</w:t>
            </w:r>
          </w:p>
        </w:tc>
      </w:tr>
      <w:tr w:rsidR="000B4295" w:rsidRPr="00995F91" w14:paraId="2EEC2D98" w14:textId="77777777" w:rsidTr="00007A4F">
        <w:tc>
          <w:tcPr>
            <w:tcW w:w="1129" w:type="dxa"/>
          </w:tcPr>
          <w:p w14:paraId="1FC1E137" w14:textId="1A0E227E" w:rsidR="000B4295" w:rsidRPr="00995F91" w:rsidRDefault="000B4295"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湯同凱</w:t>
            </w:r>
          </w:p>
        </w:tc>
        <w:tc>
          <w:tcPr>
            <w:tcW w:w="1418" w:type="dxa"/>
          </w:tcPr>
          <w:p w14:paraId="2B4DF0AD" w14:textId="77777777" w:rsidR="000B4295" w:rsidRPr="00995F91" w:rsidRDefault="000B4295" w:rsidP="000B4295">
            <w:pPr>
              <w:jc w:val="center"/>
              <w:rPr>
                <w:rFonts w:ascii="標楷體" w:eastAsia="標楷體" w:hAnsi="標楷體" w:cs="Times New Roman"/>
                <w:sz w:val="22"/>
                <w:szCs w:val="22"/>
              </w:rPr>
            </w:pPr>
            <w:r w:rsidRPr="00995F91">
              <w:rPr>
                <w:rFonts w:ascii="標楷體" w:eastAsia="標楷體" w:hAnsi="標楷體" w:cs="Times New Roman"/>
                <w:sz w:val="22"/>
                <w:szCs w:val="22"/>
              </w:rPr>
              <w:t>張永源</w:t>
            </w:r>
          </w:p>
          <w:p w14:paraId="6BE9D0EC" w14:textId="6816D976" w:rsidR="000B4295" w:rsidRPr="00995F91" w:rsidRDefault="000B4295" w:rsidP="000B4295">
            <w:pPr>
              <w:jc w:val="center"/>
              <w:rPr>
                <w:rFonts w:ascii="標楷體" w:eastAsia="標楷體" w:hAnsi="標楷體" w:cs="Times New Roman"/>
                <w:sz w:val="22"/>
                <w:szCs w:val="22"/>
              </w:rPr>
            </w:pPr>
            <w:r w:rsidRPr="00995F91">
              <w:rPr>
                <w:rFonts w:ascii="標楷體" w:eastAsia="標楷體" w:hAnsi="標楷體" w:cs="Times New Roman"/>
                <w:sz w:val="22"/>
                <w:szCs w:val="22"/>
              </w:rPr>
              <w:t>李易蓁</w:t>
            </w:r>
          </w:p>
        </w:tc>
        <w:tc>
          <w:tcPr>
            <w:tcW w:w="8221" w:type="dxa"/>
          </w:tcPr>
          <w:p w14:paraId="0400D4B1" w14:textId="4FA1820C" w:rsidR="000B4295" w:rsidRPr="00995F91" w:rsidRDefault="000B4295" w:rsidP="000B4295">
            <w:pPr>
              <w:rPr>
                <w:rFonts w:ascii="標楷體" w:eastAsia="標楷體" w:hAnsi="標楷體" w:cs="Times New Roman"/>
                <w:sz w:val="22"/>
                <w:szCs w:val="22"/>
              </w:rPr>
            </w:pPr>
            <w:r w:rsidRPr="00995F91">
              <w:rPr>
                <w:rFonts w:ascii="標楷體" w:eastAsia="標楷體" w:hAnsi="標楷體" w:cs="Times New Roman"/>
                <w:sz w:val="22"/>
                <w:szCs w:val="22"/>
              </w:rPr>
              <w:t>遠距醫療運用於第二型糖尿病患者之成本效果分析：系統性回顧與統合分析</w:t>
            </w:r>
          </w:p>
        </w:tc>
      </w:tr>
      <w:tr w:rsidR="004B279D" w:rsidRPr="00995F91" w14:paraId="1A65EBF0" w14:textId="77777777" w:rsidTr="00007A4F">
        <w:tc>
          <w:tcPr>
            <w:tcW w:w="1129" w:type="dxa"/>
          </w:tcPr>
          <w:p w14:paraId="46B25DB0" w14:textId="53569B80" w:rsidR="004B279D" w:rsidRPr="00995F91" w:rsidRDefault="004B279D" w:rsidP="0085573E">
            <w:pPr>
              <w:jc w:val="center"/>
              <w:rPr>
                <w:rFonts w:ascii="標楷體" w:eastAsia="標楷體" w:hAnsi="標楷體" w:cs="Times New Roman"/>
                <w:sz w:val="22"/>
                <w:szCs w:val="22"/>
              </w:rPr>
            </w:pPr>
            <w:r w:rsidRPr="00995F91">
              <w:rPr>
                <w:rFonts w:ascii="標楷體" w:eastAsia="標楷體" w:hAnsi="標楷體" w:cs="Apple Color Emoji" w:hint="eastAsia"/>
                <w:sz w:val="22"/>
                <w:szCs w:val="22"/>
              </w:rPr>
              <w:t>蘇柏安</w:t>
            </w:r>
          </w:p>
        </w:tc>
        <w:tc>
          <w:tcPr>
            <w:tcW w:w="1418" w:type="dxa"/>
          </w:tcPr>
          <w:p w14:paraId="43C10446" w14:textId="3C984F52" w:rsidR="004B279D" w:rsidRPr="00995F91" w:rsidRDefault="004B279D" w:rsidP="004B279D">
            <w:pPr>
              <w:jc w:val="center"/>
              <w:rPr>
                <w:rFonts w:ascii="標楷體" w:eastAsia="標楷體" w:hAnsi="標楷體" w:cs="Times New Roman"/>
                <w:sz w:val="22"/>
                <w:szCs w:val="22"/>
              </w:rPr>
            </w:pPr>
            <w:r w:rsidRPr="00995F91">
              <w:rPr>
                <w:rFonts w:ascii="標楷體" w:eastAsia="標楷體" w:hAnsi="標楷體" w:hint="eastAsia"/>
                <w:sz w:val="22"/>
                <w:szCs w:val="22"/>
              </w:rPr>
              <w:t>高浩雲</w:t>
            </w:r>
          </w:p>
        </w:tc>
        <w:tc>
          <w:tcPr>
            <w:tcW w:w="8221" w:type="dxa"/>
          </w:tcPr>
          <w:p w14:paraId="5ECDDB60" w14:textId="3A27E41E" w:rsidR="004B279D" w:rsidRPr="00995F91" w:rsidRDefault="004B279D" w:rsidP="004B279D">
            <w:pPr>
              <w:rPr>
                <w:rFonts w:ascii="標楷體" w:eastAsia="標楷體" w:hAnsi="標楷體" w:cs="Times New Roman"/>
                <w:sz w:val="22"/>
                <w:szCs w:val="22"/>
              </w:rPr>
            </w:pPr>
            <w:r w:rsidRPr="00995F91">
              <w:rPr>
                <w:rFonts w:ascii="標楷體" w:eastAsia="標楷體" w:hAnsi="標楷體" w:hint="eastAsia"/>
                <w:sz w:val="22"/>
                <w:szCs w:val="22"/>
              </w:rPr>
              <w:t>以時間序列分析探討南部某醫學中心</w:t>
            </w:r>
            <w:proofErr w:type="gramStart"/>
            <w:r w:rsidRPr="00995F91">
              <w:rPr>
                <w:rFonts w:ascii="標楷體" w:eastAsia="標楷體" w:hAnsi="標楷體" w:hint="eastAsia"/>
                <w:sz w:val="22"/>
                <w:szCs w:val="22"/>
              </w:rPr>
              <w:t>疫</w:t>
            </w:r>
            <w:proofErr w:type="gramEnd"/>
            <w:r w:rsidRPr="00995F91">
              <w:rPr>
                <w:rFonts w:ascii="標楷體" w:eastAsia="標楷體" w:hAnsi="標楷體" w:hint="eastAsia"/>
                <w:sz w:val="22"/>
                <w:szCs w:val="22"/>
              </w:rPr>
              <w:t>情期間門禁管制政策下人流預測之最佳化</w:t>
            </w:r>
          </w:p>
        </w:tc>
      </w:tr>
      <w:tr w:rsidR="004B279D" w:rsidRPr="00995F91" w14:paraId="07A7C058" w14:textId="77777777" w:rsidTr="00007A4F">
        <w:tc>
          <w:tcPr>
            <w:tcW w:w="1129" w:type="dxa"/>
          </w:tcPr>
          <w:p w14:paraId="28B81776" w14:textId="4DB8AF8C" w:rsidR="004B279D" w:rsidRPr="00995F91" w:rsidRDefault="004B279D"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陳彥文</w:t>
            </w:r>
          </w:p>
        </w:tc>
        <w:tc>
          <w:tcPr>
            <w:tcW w:w="1418" w:type="dxa"/>
          </w:tcPr>
          <w:p w14:paraId="3968D672" w14:textId="41337290" w:rsidR="004B279D" w:rsidRPr="00995F91" w:rsidRDefault="004B279D" w:rsidP="004B279D">
            <w:pPr>
              <w:jc w:val="center"/>
              <w:rPr>
                <w:rFonts w:ascii="標楷體" w:eastAsia="標楷體" w:hAnsi="標楷體" w:cs="Times New Roman"/>
                <w:sz w:val="22"/>
                <w:szCs w:val="22"/>
              </w:rPr>
            </w:pPr>
            <w:r w:rsidRPr="00995F91">
              <w:rPr>
                <w:rFonts w:ascii="標楷體" w:eastAsia="標楷體" w:hAnsi="標楷體" w:cs="Times New Roman"/>
                <w:sz w:val="22"/>
                <w:szCs w:val="22"/>
              </w:rPr>
              <w:t>高浩雲</w:t>
            </w:r>
          </w:p>
        </w:tc>
        <w:tc>
          <w:tcPr>
            <w:tcW w:w="8221" w:type="dxa"/>
          </w:tcPr>
          <w:p w14:paraId="05F79F52" w14:textId="6DBEDCF2" w:rsidR="004B279D" w:rsidRPr="00995F91" w:rsidRDefault="004B279D" w:rsidP="004B279D">
            <w:pPr>
              <w:rPr>
                <w:rFonts w:ascii="標楷體" w:eastAsia="標楷體" w:hAnsi="標楷體" w:cs="Times New Roman"/>
                <w:sz w:val="22"/>
                <w:szCs w:val="22"/>
              </w:rPr>
            </w:pPr>
            <w:r w:rsidRPr="00995F91">
              <w:rPr>
                <w:rFonts w:ascii="標楷體" w:eastAsia="標楷體" w:hAnsi="標楷體" w:cs="Times New Roman"/>
                <w:sz w:val="22"/>
                <w:szCs w:val="22"/>
              </w:rPr>
              <w:t>探討資料探</w:t>
            </w:r>
            <w:proofErr w:type="gramStart"/>
            <w:r w:rsidRPr="00995F91">
              <w:rPr>
                <w:rFonts w:ascii="標楷體" w:eastAsia="標楷體" w:hAnsi="標楷體" w:cs="Times New Roman"/>
                <w:sz w:val="22"/>
                <w:szCs w:val="22"/>
              </w:rPr>
              <w:t>勘</w:t>
            </w:r>
            <w:proofErr w:type="gramEnd"/>
            <w:r w:rsidRPr="00995F91">
              <w:rPr>
                <w:rFonts w:ascii="標楷體" w:eastAsia="標楷體" w:hAnsi="標楷體" w:cs="Times New Roman"/>
                <w:sz w:val="22"/>
                <w:szCs w:val="22"/>
              </w:rPr>
              <w:t>技術與機器學習方法於藥物不良反應預測模型之建立</w:t>
            </w:r>
          </w:p>
        </w:tc>
      </w:tr>
      <w:tr w:rsidR="0003473C" w:rsidRPr="00995F91" w14:paraId="4AF60DC5" w14:textId="77777777" w:rsidTr="00007A4F">
        <w:tc>
          <w:tcPr>
            <w:tcW w:w="1129" w:type="dxa"/>
          </w:tcPr>
          <w:p w14:paraId="07ECBD90" w14:textId="17193D8A" w:rsidR="0003473C" w:rsidRPr="00995F91" w:rsidRDefault="0003473C" w:rsidP="0085573E">
            <w:pPr>
              <w:jc w:val="center"/>
              <w:rPr>
                <w:rFonts w:ascii="標楷體" w:eastAsia="標楷體" w:hAnsi="標楷體" w:cs="Times New Roman"/>
                <w:sz w:val="22"/>
                <w:szCs w:val="22"/>
              </w:rPr>
            </w:pPr>
            <w:proofErr w:type="gramStart"/>
            <w:r w:rsidRPr="00995F91">
              <w:rPr>
                <w:rFonts w:ascii="標楷體" w:eastAsia="標楷體" w:hAnsi="標楷體" w:cs="Apple Color Emoji" w:hint="eastAsia"/>
                <w:sz w:val="22"/>
                <w:szCs w:val="22"/>
              </w:rPr>
              <w:t>許力權</w:t>
            </w:r>
            <w:proofErr w:type="gramEnd"/>
          </w:p>
        </w:tc>
        <w:tc>
          <w:tcPr>
            <w:tcW w:w="1418" w:type="dxa"/>
          </w:tcPr>
          <w:p w14:paraId="2030EF38" w14:textId="3E5AA057" w:rsidR="0003473C" w:rsidRPr="00995F91" w:rsidRDefault="0003473C" w:rsidP="0003473C">
            <w:pPr>
              <w:jc w:val="center"/>
              <w:rPr>
                <w:rFonts w:ascii="標楷體" w:eastAsia="標楷體" w:hAnsi="標楷體" w:cs="Times New Roman"/>
                <w:sz w:val="22"/>
                <w:szCs w:val="22"/>
              </w:rPr>
            </w:pPr>
            <w:r w:rsidRPr="00995F91">
              <w:rPr>
                <w:rFonts w:ascii="標楷體" w:eastAsia="標楷體" w:hAnsi="標楷體" w:hint="eastAsia"/>
                <w:sz w:val="22"/>
                <w:szCs w:val="22"/>
              </w:rPr>
              <w:t>許弘毅</w:t>
            </w:r>
          </w:p>
        </w:tc>
        <w:tc>
          <w:tcPr>
            <w:tcW w:w="8221" w:type="dxa"/>
          </w:tcPr>
          <w:p w14:paraId="1055E9C6" w14:textId="35C5EED7" w:rsidR="0003473C" w:rsidRPr="00995F91" w:rsidRDefault="0003473C" w:rsidP="0003473C">
            <w:pPr>
              <w:rPr>
                <w:rFonts w:ascii="標楷體" w:eastAsia="標楷體" w:hAnsi="標楷體" w:cs="Times New Roman"/>
                <w:sz w:val="22"/>
                <w:szCs w:val="22"/>
              </w:rPr>
            </w:pPr>
            <w:r w:rsidRPr="00995F91">
              <w:rPr>
                <w:rFonts w:ascii="標楷體" w:eastAsia="標楷體" w:hAnsi="標楷體" w:hint="eastAsia"/>
                <w:sz w:val="22"/>
                <w:szCs w:val="22"/>
              </w:rPr>
              <w:t>比較</w:t>
            </w:r>
            <w:proofErr w:type="gramStart"/>
            <w:r w:rsidRPr="00995F91">
              <w:rPr>
                <w:rFonts w:ascii="標楷體" w:eastAsia="標楷體" w:hAnsi="標楷體" w:hint="eastAsia"/>
                <w:sz w:val="22"/>
                <w:szCs w:val="22"/>
              </w:rPr>
              <w:t>海扶刀</w:t>
            </w:r>
            <w:proofErr w:type="gramEnd"/>
            <w:r w:rsidRPr="00995F91">
              <w:rPr>
                <w:rFonts w:ascii="標楷體" w:eastAsia="標楷體" w:hAnsi="標楷體" w:hint="eastAsia"/>
                <w:sz w:val="22"/>
                <w:szCs w:val="22"/>
              </w:rPr>
              <w:t>與肌瘤切除手術用於治療子宮肌瘤之成本效益分析</w:t>
            </w:r>
          </w:p>
        </w:tc>
      </w:tr>
      <w:tr w:rsidR="0003473C" w:rsidRPr="00995F91" w14:paraId="4165A965" w14:textId="77777777" w:rsidTr="00007A4F">
        <w:tc>
          <w:tcPr>
            <w:tcW w:w="1129" w:type="dxa"/>
          </w:tcPr>
          <w:p w14:paraId="72A53F0F" w14:textId="49369CAD" w:rsidR="0003473C" w:rsidRPr="00995F91" w:rsidRDefault="0003473C"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陳士</w:t>
            </w:r>
            <w:proofErr w:type="gramStart"/>
            <w:r w:rsidRPr="00995F91">
              <w:rPr>
                <w:rFonts w:ascii="標楷體" w:eastAsia="標楷體" w:hAnsi="標楷體" w:cs="Times New Roman"/>
                <w:sz w:val="22"/>
                <w:szCs w:val="22"/>
              </w:rPr>
              <w:t>倢</w:t>
            </w:r>
            <w:proofErr w:type="gramEnd"/>
          </w:p>
        </w:tc>
        <w:tc>
          <w:tcPr>
            <w:tcW w:w="1418" w:type="dxa"/>
          </w:tcPr>
          <w:p w14:paraId="48711CCF" w14:textId="4F2575D5" w:rsidR="0003473C" w:rsidRPr="00995F91" w:rsidRDefault="0003473C" w:rsidP="0003473C">
            <w:pPr>
              <w:jc w:val="center"/>
              <w:rPr>
                <w:rFonts w:ascii="標楷體" w:eastAsia="標楷體" w:hAnsi="標楷體" w:cs="Times New Roman"/>
                <w:sz w:val="22"/>
                <w:szCs w:val="22"/>
              </w:rPr>
            </w:pPr>
            <w:r w:rsidRPr="00995F91">
              <w:rPr>
                <w:rFonts w:ascii="標楷體" w:eastAsia="標楷體" w:hAnsi="標楷體" w:cs="Times New Roman"/>
                <w:sz w:val="22"/>
                <w:szCs w:val="22"/>
              </w:rPr>
              <w:t>魏春旺</w:t>
            </w:r>
          </w:p>
        </w:tc>
        <w:tc>
          <w:tcPr>
            <w:tcW w:w="8221" w:type="dxa"/>
          </w:tcPr>
          <w:p w14:paraId="366AFC81" w14:textId="6B26562D" w:rsidR="0003473C" w:rsidRPr="00995F91" w:rsidRDefault="0003473C" w:rsidP="0003473C">
            <w:pPr>
              <w:rPr>
                <w:rFonts w:ascii="標楷體" w:eastAsia="標楷體" w:hAnsi="標楷體" w:cs="Times New Roman"/>
                <w:sz w:val="22"/>
                <w:szCs w:val="22"/>
              </w:rPr>
            </w:pPr>
            <w:proofErr w:type="gramStart"/>
            <w:r w:rsidRPr="00995F91">
              <w:rPr>
                <w:rFonts w:ascii="標楷體" w:eastAsia="標楷體" w:hAnsi="標楷體" w:cs="Times New Roman"/>
                <w:sz w:val="22"/>
                <w:szCs w:val="22"/>
              </w:rPr>
              <w:t>物聯網</w:t>
            </w:r>
            <w:proofErr w:type="gramEnd"/>
            <w:r w:rsidRPr="00995F91">
              <w:rPr>
                <w:rFonts w:ascii="標楷體" w:eastAsia="標楷體" w:hAnsi="標楷體" w:cs="Times New Roman"/>
                <w:sz w:val="22"/>
                <w:szCs w:val="22"/>
              </w:rPr>
              <w:t>遊戲介入兒童視知覺訓練之成效評估</w:t>
            </w:r>
          </w:p>
        </w:tc>
      </w:tr>
      <w:tr w:rsidR="007C101A" w:rsidRPr="00995F91" w14:paraId="4AC8FBEF" w14:textId="77777777" w:rsidTr="00007A4F">
        <w:tc>
          <w:tcPr>
            <w:tcW w:w="1129" w:type="dxa"/>
          </w:tcPr>
          <w:p w14:paraId="15EDC60E" w14:textId="0B6162A2" w:rsidR="007C101A" w:rsidRPr="00995F91" w:rsidRDefault="007C101A"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郭豐嘉</w:t>
            </w:r>
          </w:p>
        </w:tc>
        <w:tc>
          <w:tcPr>
            <w:tcW w:w="1418" w:type="dxa"/>
          </w:tcPr>
          <w:p w14:paraId="5DD3D1DD" w14:textId="3211A988"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高浩雲</w:t>
            </w:r>
          </w:p>
        </w:tc>
        <w:tc>
          <w:tcPr>
            <w:tcW w:w="8221" w:type="dxa"/>
          </w:tcPr>
          <w:p w14:paraId="2226EFC4" w14:textId="6AA1A796"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探討導入</w:t>
            </w:r>
            <w:proofErr w:type="gramStart"/>
            <w:r w:rsidRPr="00995F91">
              <w:rPr>
                <w:rFonts w:ascii="標楷體" w:eastAsia="標楷體" w:hAnsi="標楷體" w:cs="Times New Roman"/>
                <w:sz w:val="22"/>
                <w:szCs w:val="22"/>
              </w:rPr>
              <w:t>醫</w:t>
            </w:r>
            <w:proofErr w:type="gramEnd"/>
            <w:r w:rsidRPr="00995F91">
              <w:rPr>
                <w:rFonts w:ascii="標楷體" w:eastAsia="標楷體" w:hAnsi="標楷體" w:cs="Times New Roman"/>
                <w:sz w:val="22"/>
                <w:szCs w:val="22"/>
              </w:rPr>
              <w:t>病共享決策於婦女應力性尿失禁治療決策之影響因素</w:t>
            </w:r>
          </w:p>
        </w:tc>
      </w:tr>
      <w:tr w:rsidR="007C101A" w:rsidRPr="00995F91" w14:paraId="788F8373" w14:textId="77777777" w:rsidTr="00007A4F">
        <w:tc>
          <w:tcPr>
            <w:tcW w:w="1129" w:type="dxa"/>
          </w:tcPr>
          <w:p w14:paraId="07E39128" w14:textId="1CBD6D8A" w:rsidR="007C101A" w:rsidRPr="00995F91" w:rsidRDefault="007C101A"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陳欣儀</w:t>
            </w:r>
          </w:p>
        </w:tc>
        <w:tc>
          <w:tcPr>
            <w:tcW w:w="1418" w:type="dxa"/>
          </w:tcPr>
          <w:p w14:paraId="40447230" w14:textId="2A200F98"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許弘毅</w:t>
            </w:r>
          </w:p>
        </w:tc>
        <w:tc>
          <w:tcPr>
            <w:tcW w:w="8221" w:type="dxa"/>
          </w:tcPr>
          <w:p w14:paraId="1CDD804B" w14:textId="2B02F723"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機器學習理論探討子宮肌瘤病患術後五年內再手術預測模式及重要影響因子</w:t>
            </w:r>
          </w:p>
        </w:tc>
      </w:tr>
      <w:tr w:rsidR="007C101A" w:rsidRPr="00995F91" w14:paraId="153EB752" w14:textId="77777777" w:rsidTr="00007A4F">
        <w:tc>
          <w:tcPr>
            <w:tcW w:w="1129" w:type="dxa"/>
          </w:tcPr>
          <w:p w14:paraId="6DC4FB82" w14:textId="3FE03A0E" w:rsidR="007C101A" w:rsidRPr="00995F91" w:rsidRDefault="007C101A"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周昭鴻</w:t>
            </w:r>
          </w:p>
        </w:tc>
        <w:tc>
          <w:tcPr>
            <w:tcW w:w="1418" w:type="dxa"/>
          </w:tcPr>
          <w:p w14:paraId="38F1A902" w14:textId="181FF904"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許弘毅</w:t>
            </w:r>
          </w:p>
        </w:tc>
        <w:tc>
          <w:tcPr>
            <w:tcW w:w="8221" w:type="dxa"/>
          </w:tcPr>
          <w:p w14:paraId="29ED7217" w14:textId="1DA0BE56"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運用機器學習理論探討急診外傷病人入住加護病房風險預測模式之研究</w:t>
            </w:r>
          </w:p>
        </w:tc>
      </w:tr>
      <w:tr w:rsidR="007C101A" w:rsidRPr="00995F91" w14:paraId="66081B9E" w14:textId="77777777" w:rsidTr="00007A4F">
        <w:tc>
          <w:tcPr>
            <w:tcW w:w="1129" w:type="dxa"/>
          </w:tcPr>
          <w:p w14:paraId="4531024A" w14:textId="1CE33B7A" w:rsidR="007C101A" w:rsidRPr="00995F91" w:rsidRDefault="007C101A" w:rsidP="0085573E">
            <w:pPr>
              <w:jc w:val="center"/>
              <w:rPr>
                <w:rFonts w:ascii="標楷體" w:eastAsia="標楷體" w:hAnsi="標楷體" w:cs="Times New Roman"/>
                <w:sz w:val="22"/>
                <w:szCs w:val="22"/>
              </w:rPr>
            </w:pPr>
            <w:proofErr w:type="gramStart"/>
            <w:r w:rsidRPr="00995F91">
              <w:rPr>
                <w:rFonts w:ascii="標楷體" w:eastAsia="標楷體" w:hAnsi="標楷體" w:cs="Apple Color Emoji" w:hint="eastAsia"/>
                <w:sz w:val="22"/>
                <w:szCs w:val="22"/>
              </w:rPr>
              <w:t>余珊嫺</w:t>
            </w:r>
            <w:proofErr w:type="gramEnd"/>
          </w:p>
        </w:tc>
        <w:tc>
          <w:tcPr>
            <w:tcW w:w="1418" w:type="dxa"/>
          </w:tcPr>
          <w:p w14:paraId="546D834C" w14:textId="77777777" w:rsidR="007C101A" w:rsidRPr="00995F91" w:rsidRDefault="007C101A" w:rsidP="007C101A">
            <w:pPr>
              <w:jc w:val="center"/>
              <w:rPr>
                <w:rFonts w:ascii="標楷體" w:eastAsia="標楷體" w:hAnsi="標楷體"/>
                <w:sz w:val="22"/>
                <w:szCs w:val="22"/>
              </w:rPr>
            </w:pPr>
            <w:r w:rsidRPr="00995F91">
              <w:rPr>
                <w:rFonts w:ascii="標楷體" w:eastAsia="標楷體" w:hAnsi="標楷體" w:hint="eastAsia"/>
                <w:sz w:val="22"/>
                <w:szCs w:val="22"/>
              </w:rPr>
              <w:t>張永源</w:t>
            </w:r>
          </w:p>
          <w:p w14:paraId="0431BAD6" w14:textId="0852DB7F"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hint="eastAsia"/>
                <w:sz w:val="22"/>
                <w:szCs w:val="22"/>
              </w:rPr>
              <w:t>李易蓁</w:t>
            </w:r>
          </w:p>
        </w:tc>
        <w:tc>
          <w:tcPr>
            <w:tcW w:w="8221" w:type="dxa"/>
          </w:tcPr>
          <w:p w14:paraId="02D95114" w14:textId="6DBB454A" w:rsidR="007C101A" w:rsidRPr="00995F91" w:rsidRDefault="007C101A" w:rsidP="007C101A">
            <w:pPr>
              <w:rPr>
                <w:rFonts w:ascii="標楷體" w:eastAsia="標楷體" w:hAnsi="標楷體" w:cs="Times New Roman"/>
                <w:sz w:val="22"/>
                <w:szCs w:val="22"/>
              </w:rPr>
            </w:pPr>
            <w:r w:rsidRPr="00995F91">
              <w:rPr>
                <w:rFonts w:ascii="標楷體" w:eastAsia="標楷體" w:hAnsi="標楷體" w:hint="eastAsia"/>
                <w:sz w:val="22"/>
                <w:szCs w:val="22"/>
              </w:rPr>
              <w:t>住院戒菸尼古丁替代療法與</w:t>
            </w:r>
            <w:proofErr w:type="spellStart"/>
            <w:r w:rsidRPr="00995F91">
              <w:rPr>
                <w:rFonts w:ascii="標楷體" w:eastAsia="標楷體" w:hAnsi="標楷體"/>
                <w:sz w:val="22"/>
                <w:szCs w:val="22"/>
              </w:rPr>
              <w:t>Varenicline</w:t>
            </w:r>
            <w:proofErr w:type="spellEnd"/>
            <w:r w:rsidRPr="00995F91">
              <w:rPr>
                <w:rFonts w:ascii="標楷體" w:eastAsia="標楷體" w:hAnsi="標楷體" w:hint="eastAsia"/>
                <w:sz w:val="22"/>
                <w:szCs w:val="22"/>
              </w:rPr>
              <w:t>藥物治療之成本效果分析：以南部某醫學中心為例</w:t>
            </w:r>
          </w:p>
        </w:tc>
      </w:tr>
      <w:tr w:rsidR="007C101A" w:rsidRPr="00995F91" w14:paraId="39AA7F80" w14:textId="77777777" w:rsidTr="00007A4F">
        <w:tc>
          <w:tcPr>
            <w:tcW w:w="1129" w:type="dxa"/>
          </w:tcPr>
          <w:p w14:paraId="2A5E61F5" w14:textId="56D06BE0" w:rsidR="007C101A" w:rsidRPr="00995F91" w:rsidRDefault="007C101A" w:rsidP="0085573E">
            <w:pPr>
              <w:jc w:val="center"/>
              <w:rPr>
                <w:rFonts w:ascii="標楷體" w:eastAsia="標楷體" w:hAnsi="標楷體" w:cs="Times New Roman"/>
                <w:sz w:val="22"/>
                <w:szCs w:val="22"/>
              </w:rPr>
            </w:pPr>
            <w:r w:rsidRPr="00995F91">
              <w:rPr>
                <w:rFonts w:ascii="標楷體" w:eastAsia="標楷體" w:hAnsi="標楷體" w:cs="Apple Color Emoji" w:hint="eastAsia"/>
                <w:sz w:val="22"/>
                <w:szCs w:val="22"/>
              </w:rPr>
              <w:t>蘇富敏</w:t>
            </w:r>
          </w:p>
        </w:tc>
        <w:tc>
          <w:tcPr>
            <w:tcW w:w="1418" w:type="dxa"/>
          </w:tcPr>
          <w:p w14:paraId="01E0AE4D" w14:textId="14C74F03"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hint="eastAsia"/>
                <w:sz w:val="22"/>
                <w:szCs w:val="22"/>
              </w:rPr>
              <w:t>許弘毅</w:t>
            </w:r>
          </w:p>
        </w:tc>
        <w:tc>
          <w:tcPr>
            <w:tcW w:w="8221" w:type="dxa"/>
          </w:tcPr>
          <w:p w14:paraId="238B7F97" w14:textId="3D2EE960" w:rsidR="007C101A" w:rsidRPr="00995F91" w:rsidRDefault="007C101A" w:rsidP="007C101A">
            <w:pPr>
              <w:rPr>
                <w:rFonts w:ascii="標楷體" w:eastAsia="標楷體" w:hAnsi="標楷體" w:cs="Times New Roman"/>
                <w:sz w:val="22"/>
                <w:szCs w:val="22"/>
              </w:rPr>
            </w:pPr>
            <w:r w:rsidRPr="00995F91">
              <w:rPr>
                <w:rFonts w:ascii="標楷體" w:eastAsia="標楷體" w:hAnsi="標楷體" w:hint="eastAsia"/>
                <w:sz w:val="22"/>
                <w:szCs w:val="22"/>
              </w:rPr>
              <w:t>比較</w:t>
            </w:r>
            <w:proofErr w:type="spellStart"/>
            <w:r w:rsidRPr="00995F91">
              <w:rPr>
                <w:rFonts w:ascii="標楷體" w:eastAsia="標楷體" w:hAnsi="標楷體"/>
                <w:sz w:val="22"/>
                <w:szCs w:val="22"/>
              </w:rPr>
              <w:t>Nivolumab</w:t>
            </w:r>
            <w:proofErr w:type="spellEnd"/>
            <w:r w:rsidRPr="00995F91">
              <w:rPr>
                <w:rFonts w:ascii="標楷體" w:eastAsia="標楷體" w:hAnsi="標楷體" w:hint="eastAsia"/>
                <w:sz w:val="22"/>
                <w:szCs w:val="22"/>
              </w:rPr>
              <w:t>及</w:t>
            </w:r>
            <w:proofErr w:type="spellStart"/>
            <w:r w:rsidRPr="00995F91">
              <w:rPr>
                <w:rFonts w:ascii="標楷體" w:eastAsia="標楷體" w:hAnsi="標楷體"/>
                <w:sz w:val="22"/>
                <w:szCs w:val="22"/>
              </w:rPr>
              <w:t>Taxanes</w:t>
            </w:r>
            <w:proofErr w:type="spellEnd"/>
            <w:r w:rsidRPr="00995F91">
              <w:rPr>
                <w:rFonts w:ascii="標楷體" w:eastAsia="標楷體" w:hAnsi="標楷體"/>
                <w:sz w:val="22"/>
                <w:szCs w:val="22"/>
              </w:rPr>
              <w:t>-CCRT</w:t>
            </w:r>
            <w:r w:rsidRPr="00995F91">
              <w:rPr>
                <w:rFonts w:ascii="標楷體" w:eastAsia="標楷體" w:hAnsi="標楷體" w:hint="eastAsia"/>
                <w:sz w:val="22"/>
                <w:szCs w:val="22"/>
              </w:rPr>
              <w:t>在末期食道癌治療之成本效用分析</w:t>
            </w:r>
          </w:p>
        </w:tc>
      </w:tr>
      <w:tr w:rsidR="007C101A" w:rsidRPr="00995F91" w14:paraId="5A6C5FED" w14:textId="77777777" w:rsidTr="00007A4F">
        <w:tc>
          <w:tcPr>
            <w:tcW w:w="1129" w:type="dxa"/>
          </w:tcPr>
          <w:p w14:paraId="4EB3ED4B" w14:textId="0D8C4539" w:rsidR="007C101A" w:rsidRPr="00995F91" w:rsidRDefault="007C101A" w:rsidP="0085573E">
            <w:pPr>
              <w:jc w:val="center"/>
              <w:rPr>
                <w:rFonts w:ascii="標楷體" w:eastAsia="標楷體" w:hAnsi="標楷體" w:cs="Times New Roman"/>
                <w:sz w:val="22"/>
                <w:szCs w:val="22"/>
              </w:rPr>
            </w:pPr>
            <w:r w:rsidRPr="00995F91">
              <w:rPr>
                <w:rFonts w:ascii="標楷體" w:eastAsia="標楷體" w:hAnsi="標楷體" w:cs="Times New Roman"/>
                <w:sz w:val="22"/>
                <w:szCs w:val="22"/>
              </w:rPr>
              <w:t>張運昌</w:t>
            </w:r>
          </w:p>
        </w:tc>
        <w:tc>
          <w:tcPr>
            <w:tcW w:w="1418" w:type="dxa"/>
          </w:tcPr>
          <w:p w14:paraId="59484657" w14:textId="77777777"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張永源</w:t>
            </w:r>
          </w:p>
          <w:p w14:paraId="67A3303C" w14:textId="44BF5F02"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許弘毅</w:t>
            </w:r>
          </w:p>
        </w:tc>
        <w:tc>
          <w:tcPr>
            <w:tcW w:w="8221" w:type="dxa"/>
          </w:tcPr>
          <w:p w14:paraId="7A7E4D67" w14:textId="7CAC9CAD" w:rsidR="007C101A" w:rsidRPr="00995F91" w:rsidRDefault="007C101A" w:rsidP="007C101A">
            <w:pPr>
              <w:rPr>
                <w:rFonts w:ascii="標楷體" w:eastAsia="標楷體" w:hAnsi="標楷體" w:cs="Times New Roman"/>
                <w:sz w:val="22"/>
                <w:szCs w:val="22"/>
              </w:rPr>
            </w:pPr>
            <w:proofErr w:type="gramStart"/>
            <w:r w:rsidRPr="00995F91">
              <w:rPr>
                <w:rFonts w:ascii="標楷體" w:eastAsia="標楷體" w:hAnsi="標楷體" w:cs="Times New Roman"/>
                <w:sz w:val="22"/>
                <w:szCs w:val="22"/>
              </w:rPr>
              <w:t>理斯必妥</w:t>
            </w:r>
            <w:proofErr w:type="gramEnd"/>
            <w:r w:rsidRPr="00995F91">
              <w:rPr>
                <w:rFonts w:ascii="標楷體" w:eastAsia="標楷體" w:hAnsi="標楷體" w:cs="Times New Roman"/>
                <w:sz w:val="22"/>
                <w:szCs w:val="22"/>
              </w:rPr>
              <w:t>與奧</w:t>
            </w:r>
            <w:proofErr w:type="gramStart"/>
            <w:r w:rsidRPr="00995F91">
              <w:rPr>
                <w:rFonts w:ascii="標楷體" w:eastAsia="標楷體" w:hAnsi="標楷體" w:cs="Times New Roman"/>
                <w:sz w:val="22"/>
                <w:szCs w:val="22"/>
              </w:rPr>
              <w:t>氮平治療思覺</w:t>
            </w:r>
            <w:proofErr w:type="gramEnd"/>
            <w:r w:rsidRPr="00995F91">
              <w:rPr>
                <w:rFonts w:ascii="標楷體" w:eastAsia="標楷體" w:hAnsi="標楷體" w:cs="Times New Roman"/>
                <w:sz w:val="22"/>
                <w:szCs w:val="22"/>
              </w:rPr>
              <w:t>失調症之成本效果分析：系統性回顧與綜合分析</w:t>
            </w:r>
          </w:p>
        </w:tc>
      </w:tr>
      <w:tr w:rsidR="007C101A" w:rsidRPr="00995F91" w14:paraId="088298F6" w14:textId="77777777" w:rsidTr="00007A4F">
        <w:tc>
          <w:tcPr>
            <w:tcW w:w="1129" w:type="dxa"/>
          </w:tcPr>
          <w:p w14:paraId="5CA0358A" w14:textId="28813415"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張瓊文</w:t>
            </w:r>
          </w:p>
        </w:tc>
        <w:tc>
          <w:tcPr>
            <w:tcW w:w="1418" w:type="dxa"/>
          </w:tcPr>
          <w:p w14:paraId="7FB7D4EE" w14:textId="77777777"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李金德</w:t>
            </w:r>
          </w:p>
          <w:p w14:paraId="0932D87D" w14:textId="4A709D5B"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高浩雲</w:t>
            </w:r>
          </w:p>
        </w:tc>
        <w:tc>
          <w:tcPr>
            <w:tcW w:w="8221" w:type="dxa"/>
          </w:tcPr>
          <w:p w14:paraId="7EA7DAD2" w14:textId="5D517F4D"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肺腺癌病人接受</w:t>
            </w:r>
            <w:proofErr w:type="gramStart"/>
            <w:r w:rsidRPr="00995F91">
              <w:rPr>
                <w:rFonts w:ascii="標楷體" w:eastAsia="標楷體" w:hAnsi="標楷體" w:cs="Times New Roman"/>
                <w:sz w:val="22"/>
                <w:szCs w:val="22"/>
              </w:rPr>
              <w:t>化療或標靶</w:t>
            </w:r>
            <w:proofErr w:type="gramEnd"/>
            <w:r w:rsidRPr="00995F91">
              <w:rPr>
                <w:rFonts w:ascii="標楷體" w:eastAsia="標楷體" w:hAnsi="標楷體" w:cs="Times New Roman"/>
                <w:sz w:val="22"/>
                <w:szCs w:val="22"/>
              </w:rPr>
              <w:t>之存活及醫療資源耗用</w:t>
            </w:r>
          </w:p>
        </w:tc>
      </w:tr>
      <w:tr w:rsidR="007C101A" w:rsidRPr="00995F91" w14:paraId="258EB20B" w14:textId="77777777" w:rsidTr="00007A4F">
        <w:tc>
          <w:tcPr>
            <w:tcW w:w="1129" w:type="dxa"/>
          </w:tcPr>
          <w:p w14:paraId="15382101" w14:textId="7E6DC10A" w:rsidR="007C101A" w:rsidRPr="00995F91" w:rsidRDefault="007C101A" w:rsidP="007C101A">
            <w:pPr>
              <w:jc w:val="center"/>
              <w:rPr>
                <w:rFonts w:ascii="標楷體" w:eastAsia="標楷體" w:hAnsi="標楷體" w:cs="Times New Roman"/>
                <w:sz w:val="22"/>
                <w:szCs w:val="22"/>
              </w:rPr>
            </w:pPr>
            <w:proofErr w:type="gramStart"/>
            <w:r w:rsidRPr="00995F91">
              <w:rPr>
                <w:rFonts w:ascii="標楷體" w:eastAsia="標楷體" w:hAnsi="標楷體" w:cs="Times New Roman"/>
                <w:sz w:val="22"/>
                <w:szCs w:val="22"/>
              </w:rPr>
              <w:t>魏惟琪</w:t>
            </w:r>
            <w:proofErr w:type="gramEnd"/>
          </w:p>
        </w:tc>
        <w:tc>
          <w:tcPr>
            <w:tcW w:w="1418" w:type="dxa"/>
          </w:tcPr>
          <w:p w14:paraId="2556D32B" w14:textId="5393A0BB"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翁</w:t>
            </w:r>
            <w:proofErr w:type="gramStart"/>
            <w:r w:rsidRPr="00995F91">
              <w:rPr>
                <w:rFonts w:ascii="標楷體" w:eastAsia="標楷體" w:hAnsi="標楷體" w:cs="Times New Roman"/>
                <w:sz w:val="22"/>
                <w:szCs w:val="22"/>
              </w:rPr>
              <w:t>世</w:t>
            </w:r>
            <w:proofErr w:type="gramEnd"/>
            <w:r w:rsidRPr="00995F91">
              <w:rPr>
                <w:rFonts w:ascii="標楷體" w:eastAsia="標楷體" w:hAnsi="標楷體" w:cs="Times New Roman"/>
                <w:sz w:val="22"/>
                <w:szCs w:val="22"/>
              </w:rPr>
              <w:t>峰</w:t>
            </w:r>
          </w:p>
        </w:tc>
        <w:tc>
          <w:tcPr>
            <w:tcW w:w="8221" w:type="dxa"/>
          </w:tcPr>
          <w:p w14:paraId="0EEFEE1E" w14:textId="618A08C3"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攝</w:t>
            </w:r>
            <w:proofErr w:type="gramStart"/>
            <w:r w:rsidRPr="00995F91">
              <w:rPr>
                <w:rFonts w:ascii="標楷體" w:eastAsia="標楷體" w:hAnsi="標楷體" w:cs="Times New Roman"/>
                <w:sz w:val="22"/>
                <w:szCs w:val="22"/>
              </w:rPr>
              <w:t>護腺術後</w:t>
            </w:r>
            <w:proofErr w:type="gramEnd"/>
            <w:r w:rsidRPr="00995F91">
              <w:rPr>
                <w:rFonts w:ascii="標楷體" w:eastAsia="標楷體" w:hAnsi="標楷體" w:cs="Times New Roman"/>
                <w:sz w:val="22"/>
                <w:szCs w:val="22"/>
              </w:rPr>
              <w:t>執行骨盆底肌肉運動對尿失禁改善成效探討</w:t>
            </w:r>
          </w:p>
        </w:tc>
      </w:tr>
      <w:tr w:rsidR="007C101A" w:rsidRPr="00995F91" w14:paraId="60119245" w14:textId="77777777" w:rsidTr="00007A4F">
        <w:tc>
          <w:tcPr>
            <w:tcW w:w="1129" w:type="dxa"/>
          </w:tcPr>
          <w:p w14:paraId="764EC7EF" w14:textId="21F2D1AB"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Apple Color Emoji" w:hint="eastAsia"/>
                <w:sz w:val="22"/>
                <w:szCs w:val="22"/>
              </w:rPr>
              <w:t>莊麗香</w:t>
            </w:r>
          </w:p>
        </w:tc>
        <w:tc>
          <w:tcPr>
            <w:tcW w:w="1418" w:type="dxa"/>
          </w:tcPr>
          <w:p w14:paraId="7B62428B" w14:textId="77777777" w:rsidR="007C101A" w:rsidRPr="00995F91" w:rsidRDefault="007C101A" w:rsidP="007C101A">
            <w:pPr>
              <w:jc w:val="center"/>
              <w:rPr>
                <w:rFonts w:ascii="標楷體" w:eastAsia="標楷體" w:hAnsi="標楷體"/>
                <w:sz w:val="22"/>
                <w:szCs w:val="22"/>
              </w:rPr>
            </w:pPr>
            <w:r w:rsidRPr="00995F91">
              <w:rPr>
                <w:rFonts w:ascii="標楷體" w:eastAsia="標楷體" w:hAnsi="標楷體" w:hint="eastAsia"/>
                <w:sz w:val="22"/>
                <w:szCs w:val="22"/>
              </w:rPr>
              <w:t>張永源</w:t>
            </w:r>
          </w:p>
          <w:p w14:paraId="47591894" w14:textId="039FBBE5"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hint="eastAsia"/>
                <w:sz w:val="22"/>
                <w:szCs w:val="22"/>
              </w:rPr>
              <w:t>李易蓁</w:t>
            </w:r>
          </w:p>
        </w:tc>
        <w:tc>
          <w:tcPr>
            <w:tcW w:w="8221" w:type="dxa"/>
          </w:tcPr>
          <w:p w14:paraId="4010D03D" w14:textId="21F7FB2A" w:rsidR="007C101A" w:rsidRPr="00995F91" w:rsidRDefault="007C101A" w:rsidP="007C101A">
            <w:pPr>
              <w:rPr>
                <w:rFonts w:ascii="標楷體" w:eastAsia="標楷體" w:hAnsi="標楷體" w:cs="Times New Roman"/>
                <w:sz w:val="22"/>
                <w:szCs w:val="22"/>
              </w:rPr>
            </w:pPr>
            <w:r w:rsidRPr="00995F91">
              <w:rPr>
                <w:rFonts w:ascii="標楷體" w:eastAsia="標楷體" w:hAnsi="標楷體" w:hint="eastAsia"/>
                <w:sz w:val="22"/>
                <w:szCs w:val="22"/>
              </w:rPr>
              <w:t>策略性人力資源管理對醫療體系員工工作績效影響之探討</w:t>
            </w:r>
            <w:r w:rsidRPr="00995F91">
              <w:rPr>
                <w:rFonts w:ascii="標楷體" w:eastAsia="標楷體" w:hAnsi="標楷體"/>
                <w:sz w:val="22"/>
                <w:szCs w:val="22"/>
              </w:rPr>
              <w:t>-</w:t>
            </w:r>
            <w:r w:rsidRPr="00995F91">
              <w:rPr>
                <w:rFonts w:ascii="標楷體" w:eastAsia="標楷體" w:hAnsi="標楷體" w:hint="eastAsia"/>
                <w:sz w:val="22"/>
                <w:szCs w:val="22"/>
              </w:rPr>
              <w:t>以高雄某醫療體系為例</w:t>
            </w:r>
          </w:p>
        </w:tc>
      </w:tr>
      <w:tr w:rsidR="007C101A" w:rsidRPr="00995F91" w14:paraId="3889516C" w14:textId="77777777" w:rsidTr="00007A4F">
        <w:tc>
          <w:tcPr>
            <w:tcW w:w="1129" w:type="dxa"/>
          </w:tcPr>
          <w:p w14:paraId="4F0BBDA0" w14:textId="61FA0855"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黃宇豪</w:t>
            </w:r>
          </w:p>
        </w:tc>
        <w:tc>
          <w:tcPr>
            <w:tcW w:w="1418" w:type="dxa"/>
          </w:tcPr>
          <w:p w14:paraId="501E841D" w14:textId="77777777"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張永源</w:t>
            </w:r>
          </w:p>
          <w:p w14:paraId="10768416" w14:textId="3DBF2134"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李易蓁</w:t>
            </w:r>
          </w:p>
        </w:tc>
        <w:tc>
          <w:tcPr>
            <w:tcW w:w="8221" w:type="dxa"/>
          </w:tcPr>
          <w:p w14:paraId="2DB5F51E" w14:textId="6869AB78"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以直接前開與後側開進行全髖關節置換術手術之成本效果分析-以南部某地區醫院為例</w:t>
            </w:r>
          </w:p>
        </w:tc>
      </w:tr>
      <w:tr w:rsidR="007C101A" w:rsidRPr="00995F91" w14:paraId="71F8F6BF" w14:textId="77777777" w:rsidTr="00007A4F">
        <w:tc>
          <w:tcPr>
            <w:tcW w:w="1129" w:type="dxa"/>
          </w:tcPr>
          <w:p w14:paraId="5930F356" w14:textId="7D3DEFA2"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潘純理</w:t>
            </w:r>
          </w:p>
        </w:tc>
        <w:tc>
          <w:tcPr>
            <w:tcW w:w="1418" w:type="dxa"/>
          </w:tcPr>
          <w:p w14:paraId="4C1F201F" w14:textId="77777777"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邱亨嘉</w:t>
            </w:r>
          </w:p>
          <w:p w14:paraId="45F3FCF7" w14:textId="61203248"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高浩雲</w:t>
            </w:r>
          </w:p>
        </w:tc>
        <w:tc>
          <w:tcPr>
            <w:tcW w:w="8221" w:type="dxa"/>
          </w:tcPr>
          <w:p w14:paraId="3C3C5796" w14:textId="2B35D903" w:rsidR="007C101A" w:rsidRPr="00995F91" w:rsidRDefault="007C101A" w:rsidP="007C101A">
            <w:pPr>
              <w:rPr>
                <w:rFonts w:ascii="標楷體" w:eastAsia="標楷體" w:hAnsi="標楷體" w:cs="Times New Roman"/>
                <w:sz w:val="22"/>
                <w:szCs w:val="22"/>
              </w:rPr>
            </w:pPr>
            <w:r w:rsidRPr="00995F91">
              <w:rPr>
                <w:rFonts w:ascii="標楷體" w:eastAsia="標楷體" w:hAnsi="標楷體" w:cs="Times New Roman"/>
                <w:sz w:val="22"/>
                <w:szCs w:val="22"/>
              </w:rPr>
              <w:t>經皮冠狀動脈介入性治療術病患醫療資源耗用風險因子及DRG分組初探</w:t>
            </w:r>
          </w:p>
        </w:tc>
      </w:tr>
      <w:tr w:rsidR="007C101A" w:rsidRPr="00995F91" w14:paraId="32187BBF" w14:textId="77777777" w:rsidTr="00007A4F">
        <w:tc>
          <w:tcPr>
            <w:tcW w:w="1129" w:type="dxa"/>
          </w:tcPr>
          <w:p w14:paraId="08802B35" w14:textId="2B94C23D"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詹愷宜</w:t>
            </w:r>
          </w:p>
        </w:tc>
        <w:tc>
          <w:tcPr>
            <w:tcW w:w="1418" w:type="dxa"/>
          </w:tcPr>
          <w:p w14:paraId="04EC70E3" w14:textId="77777777"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張永源</w:t>
            </w:r>
          </w:p>
          <w:p w14:paraId="380640F5" w14:textId="7DB355F4" w:rsidR="007C101A" w:rsidRPr="00995F91" w:rsidRDefault="007C101A" w:rsidP="007C101A">
            <w:pPr>
              <w:jc w:val="center"/>
              <w:rPr>
                <w:rFonts w:ascii="標楷體" w:eastAsia="標楷體" w:hAnsi="標楷體" w:cs="Times New Roman"/>
                <w:sz w:val="22"/>
                <w:szCs w:val="22"/>
              </w:rPr>
            </w:pPr>
            <w:r w:rsidRPr="00995F91">
              <w:rPr>
                <w:rFonts w:ascii="標楷體" w:eastAsia="標楷體" w:hAnsi="標楷體" w:cs="Times New Roman"/>
                <w:sz w:val="22"/>
                <w:szCs w:val="22"/>
              </w:rPr>
              <w:t>李易蓁</w:t>
            </w:r>
          </w:p>
        </w:tc>
        <w:tc>
          <w:tcPr>
            <w:tcW w:w="8221" w:type="dxa"/>
          </w:tcPr>
          <w:p w14:paraId="62F6D364" w14:textId="63F57942" w:rsidR="007C101A" w:rsidRPr="00995F91" w:rsidRDefault="007C101A" w:rsidP="00773BBC">
            <w:pPr>
              <w:rPr>
                <w:rFonts w:ascii="標楷體" w:eastAsia="標楷體" w:hAnsi="標楷體" w:cs="Times New Roman"/>
                <w:sz w:val="22"/>
                <w:szCs w:val="22"/>
              </w:rPr>
            </w:pPr>
            <w:proofErr w:type="gramStart"/>
            <w:r w:rsidRPr="00995F91">
              <w:rPr>
                <w:rFonts w:ascii="標楷體" w:eastAsia="標楷體" w:hAnsi="標楷體" w:cs="Times New Roman"/>
                <w:sz w:val="22"/>
                <w:szCs w:val="22"/>
              </w:rPr>
              <w:t>達沙替尼</w:t>
            </w:r>
            <w:proofErr w:type="gramEnd"/>
            <w:r w:rsidRPr="00995F91">
              <w:rPr>
                <w:rFonts w:ascii="標楷體" w:eastAsia="標楷體" w:hAnsi="標楷體" w:cs="Times New Roman"/>
                <w:sz w:val="22"/>
                <w:szCs w:val="22"/>
              </w:rPr>
              <w:t>(</w:t>
            </w:r>
            <w:proofErr w:type="spellStart"/>
            <w:r w:rsidRPr="00995F91">
              <w:rPr>
                <w:rFonts w:ascii="標楷體" w:eastAsia="標楷體" w:hAnsi="標楷體" w:cs="Times New Roman"/>
                <w:sz w:val="22"/>
                <w:szCs w:val="22"/>
              </w:rPr>
              <w:t>Dasatinib</w:t>
            </w:r>
            <w:proofErr w:type="spellEnd"/>
            <w:r w:rsidRPr="00995F91">
              <w:rPr>
                <w:rFonts w:ascii="標楷體" w:eastAsia="標楷體" w:hAnsi="標楷體" w:cs="Times New Roman"/>
                <w:sz w:val="22"/>
                <w:szCs w:val="22"/>
              </w:rPr>
              <w:t>)與尼</w:t>
            </w:r>
            <w:proofErr w:type="gramStart"/>
            <w:r w:rsidRPr="00995F91">
              <w:rPr>
                <w:rFonts w:ascii="標楷體" w:eastAsia="標楷體" w:hAnsi="標楷體" w:cs="Times New Roman"/>
                <w:sz w:val="22"/>
                <w:szCs w:val="22"/>
              </w:rPr>
              <w:t>洛替尼</w:t>
            </w:r>
            <w:proofErr w:type="gramEnd"/>
            <w:r w:rsidRPr="00995F91">
              <w:rPr>
                <w:rFonts w:ascii="標楷體" w:eastAsia="標楷體" w:hAnsi="標楷體" w:cs="Times New Roman"/>
                <w:sz w:val="22"/>
                <w:szCs w:val="22"/>
              </w:rPr>
              <w:t>(</w:t>
            </w:r>
            <w:proofErr w:type="spellStart"/>
            <w:r w:rsidRPr="00995F91">
              <w:rPr>
                <w:rFonts w:ascii="標楷體" w:eastAsia="標楷體" w:hAnsi="標楷體" w:cs="Times New Roman"/>
                <w:sz w:val="22"/>
                <w:szCs w:val="22"/>
              </w:rPr>
              <w:t>Nilotinib</w:t>
            </w:r>
            <w:proofErr w:type="spellEnd"/>
            <w:r w:rsidRPr="00995F91">
              <w:rPr>
                <w:rFonts w:ascii="標楷體" w:eastAsia="標楷體" w:hAnsi="標楷體" w:cs="Times New Roman"/>
                <w:sz w:val="22"/>
                <w:szCs w:val="22"/>
              </w:rPr>
              <w:t>)藥物治療慢性骨髓性白血病患者之成本效果分析-系統性回顧與統合分析</w:t>
            </w:r>
          </w:p>
        </w:tc>
      </w:tr>
    </w:tbl>
    <w:p w14:paraId="6696D132" w14:textId="77777777" w:rsidR="00666CB2" w:rsidRPr="00995F91" w:rsidRDefault="00666CB2" w:rsidP="00666CB2">
      <w:pPr>
        <w:rPr>
          <w:rFonts w:ascii="標楷體" w:eastAsia="標楷體" w:hAnsi="標楷體"/>
          <w:sz w:val="22"/>
          <w:szCs w:val="22"/>
        </w:rPr>
      </w:pPr>
    </w:p>
    <w:p w14:paraId="07356563" w14:textId="77777777" w:rsidR="00477875" w:rsidRPr="00995F91" w:rsidRDefault="00477875">
      <w:pPr>
        <w:rPr>
          <w:rFonts w:ascii="標楷體" w:eastAsia="標楷體" w:hAnsi="標楷體"/>
          <w:sz w:val="22"/>
          <w:szCs w:val="22"/>
        </w:rPr>
      </w:pPr>
    </w:p>
    <w:sectPr w:rsidR="00477875" w:rsidRPr="00995F91" w:rsidSect="00995F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pple Color Emoji">
    <w:altName w:val="MS Mincho"/>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B2"/>
    <w:rsid w:val="00007A4F"/>
    <w:rsid w:val="0003473C"/>
    <w:rsid w:val="000B4295"/>
    <w:rsid w:val="001652A1"/>
    <w:rsid w:val="001C7397"/>
    <w:rsid w:val="00234E5D"/>
    <w:rsid w:val="002951B1"/>
    <w:rsid w:val="003262D8"/>
    <w:rsid w:val="00354EFC"/>
    <w:rsid w:val="0041577D"/>
    <w:rsid w:val="00477875"/>
    <w:rsid w:val="004B279D"/>
    <w:rsid w:val="00532776"/>
    <w:rsid w:val="005B26F3"/>
    <w:rsid w:val="00666CB2"/>
    <w:rsid w:val="00675FC5"/>
    <w:rsid w:val="006F553E"/>
    <w:rsid w:val="00757F87"/>
    <w:rsid w:val="00773BBC"/>
    <w:rsid w:val="007A2A89"/>
    <w:rsid w:val="007B74F3"/>
    <w:rsid w:val="007C101A"/>
    <w:rsid w:val="007C799E"/>
    <w:rsid w:val="007E1323"/>
    <w:rsid w:val="007F7F84"/>
    <w:rsid w:val="008004EF"/>
    <w:rsid w:val="008471EA"/>
    <w:rsid w:val="0085573E"/>
    <w:rsid w:val="008A43C3"/>
    <w:rsid w:val="00995F91"/>
    <w:rsid w:val="00AD2FD5"/>
    <w:rsid w:val="00C12699"/>
    <w:rsid w:val="00CD4C3D"/>
    <w:rsid w:val="00E97E05"/>
    <w:rsid w:val="00EA1F98"/>
    <w:rsid w:val="00EF0B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6C11"/>
  <w15:chartTrackingRefBased/>
  <w15:docId w15:val="{90D7051A-CEE6-DA4A-BA8D-6B50A20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郁喬 邵</dc:creator>
  <cp:keywords/>
  <dc:description/>
  <cp:lastModifiedBy>user</cp:lastModifiedBy>
  <cp:revision>29</cp:revision>
  <dcterms:created xsi:type="dcterms:W3CDTF">2021-09-08T06:08:00Z</dcterms:created>
  <dcterms:modified xsi:type="dcterms:W3CDTF">2021-11-10T02:48:00Z</dcterms:modified>
</cp:coreProperties>
</file>